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2225A" w14:textId="77777777" w:rsidR="00580D6C" w:rsidRPr="00580D6C" w:rsidRDefault="00580D6C" w:rsidP="00580D6C">
      <w:pPr>
        <w:rPr>
          <w:b/>
          <w:bCs/>
        </w:rPr>
      </w:pPr>
      <w:r w:rsidRPr="00580D6C">
        <w:rPr>
          <w:b/>
          <w:bCs/>
        </w:rPr>
        <w:t>Ote yhdistyksen perustamiskirjasta</w:t>
      </w:r>
    </w:p>
    <w:p w14:paraId="4A4CA06D" w14:textId="198990DD" w:rsidR="00580D6C" w:rsidRPr="00580D6C" w:rsidRDefault="00580D6C" w:rsidP="00580D6C">
      <w:pPr>
        <w:rPr>
          <w:b/>
          <w:bCs/>
        </w:rPr>
      </w:pPr>
      <w:r w:rsidRPr="00580D6C">
        <w:rPr>
          <w:b/>
          <w:bCs/>
        </w:rPr>
        <w:t>Yhdistyksen nimi ja kotipaikka</w:t>
      </w:r>
    </w:p>
    <w:p w14:paraId="10745EF3" w14:textId="61910EB5" w:rsidR="00580D6C" w:rsidRDefault="00580D6C" w:rsidP="00580D6C">
      <w:r>
        <w:t xml:space="preserve">Yhdistyksen nimi on Maaningan kehittämisyhdistys MAKE ry ja sen kotipaikka on Kuopio. Yhdistyksen englanninkielinen nimi on Maaninka MAKE </w:t>
      </w:r>
      <w:proofErr w:type="spellStart"/>
      <w:r>
        <w:t>development</w:t>
      </w:r>
      <w:proofErr w:type="spellEnd"/>
      <w:r>
        <w:t>.</w:t>
      </w:r>
    </w:p>
    <w:p w14:paraId="5B6B5AD4" w14:textId="61E316B6" w:rsidR="00580D6C" w:rsidRPr="00580D6C" w:rsidRDefault="00580D6C" w:rsidP="00580D6C">
      <w:pPr>
        <w:rPr>
          <w:b/>
          <w:bCs/>
        </w:rPr>
      </w:pPr>
      <w:r>
        <w:rPr>
          <w:b/>
          <w:bCs/>
        </w:rPr>
        <w:t xml:space="preserve">Tarkoitus </w:t>
      </w:r>
      <w:r w:rsidRPr="00580D6C">
        <w:rPr>
          <w:b/>
          <w:bCs/>
        </w:rPr>
        <w:t>ja toiminnan laatu</w:t>
      </w:r>
    </w:p>
    <w:p w14:paraId="4817D4D2" w14:textId="401C6390" w:rsidR="00580D6C" w:rsidRDefault="00580D6C" w:rsidP="00580D6C">
      <w:r>
        <w:t>MAKE ry on yleishyödyllinen, läpinäkyvästi toimiva, poliittisesti sekä uskonnollisesti sitoutumaton ja liiketaloudellista voittoa tavoittelematon yhdistys. Yhdistyksen tarkoituksena on ylläpitää ja kehittää Maaningan elinvoimaisuutta sekä vetovoimaa. Tarkoituksensa toteuttamiseksi yhdistys</w:t>
      </w:r>
    </w:p>
    <w:p w14:paraId="6EA1E9DD" w14:textId="5F45254C" w:rsidR="00580D6C" w:rsidRDefault="00580D6C" w:rsidP="00580D6C">
      <w:r>
        <w:t xml:space="preserve">- verkostoi asiantuntijoita, viranomaisia, päättäjiä, asukkaita ja paikallisia toimijoita </w:t>
      </w:r>
    </w:p>
    <w:p w14:paraId="2A8B9268" w14:textId="27B5547A" w:rsidR="00580D6C" w:rsidRDefault="00580D6C" w:rsidP="00580D6C">
      <w:r>
        <w:t>- aktivoi ja tarvittaessa koordinoi Maaningan aluetta (entinen Maaningan kunta) koskevia ylialueellisia maankäyttöön, verkostoihin, elinkeinoihin ja vesistöön liittyviä kehittämishankkeita.</w:t>
      </w:r>
    </w:p>
    <w:p w14:paraId="3B2C8E55" w14:textId="18AE8FDE" w:rsidR="00580D6C" w:rsidRDefault="00580D6C" w:rsidP="00580D6C">
      <w:r>
        <w:t>- aktivoi ja tarvittaessa koordinoi erityisesti Maaningan keskustavyöhykkeen sekä sen lähiympäristön maankäytön, vesistön, elinkeinojen, palvelujen ja väestörakenteen kehittymistä.</w:t>
      </w:r>
    </w:p>
    <w:p w14:paraId="0DC2B26C" w14:textId="3FE55469" w:rsidR="00580D6C" w:rsidRDefault="00580D6C" w:rsidP="00580D6C">
      <w:r>
        <w:t>- osallistuu tarkoituksensa mukaisiin muiden toimijoiden hallinnoimiin hankkeisiin ja tapahtumiin.</w:t>
      </w:r>
    </w:p>
    <w:p w14:paraId="0143976E" w14:textId="06A33461" w:rsidR="00580D6C" w:rsidRDefault="00580D6C" w:rsidP="00580D6C">
      <w:r>
        <w:t>- antaa lausuntoja, tekee aloitteita sekä valmistelee ja hallinnoi hankkeita</w:t>
      </w:r>
    </w:p>
    <w:p w14:paraId="025007EC" w14:textId="4C32C290" w:rsidR="00580D6C" w:rsidRPr="00580D6C" w:rsidRDefault="00580D6C" w:rsidP="00580D6C">
      <w:pPr>
        <w:rPr>
          <w:b/>
          <w:bCs/>
        </w:rPr>
      </w:pPr>
      <w:r w:rsidRPr="00580D6C">
        <w:rPr>
          <w:b/>
          <w:bCs/>
        </w:rPr>
        <w:t>Jäsenet</w:t>
      </w:r>
    </w:p>
    <w:p w14:paraId="3CA45A35" w14:textId="2147376A" w:rsidR="00580D6C" w:rsidRDefault="00580D6C" w:rsidP="00580D6C">
      <w:r>
        <w:t>Yhdistyksen varsinaiseksi jäseneksi voidaan hyväksyä oikeuskelpoinen Suomen kansalainen, yhteisö tai yritys, joka hyväksyy yhdistyksen tarkoituksen ja haluaa edistää sen toimintaa.</w:t>
      </w:r>
    </w:p>
    <w:p w14:paraId="6B15E9EE" w14:textId="26F10D74" w:rsidR="00580D6C" w:rsidRDefault="00580D6C" w:rsidP="00580D6C">
      <w:r>
        <w:t>Kannattavaksi jäseneksi voidaan hyväksyä yksityinen henkilö sekä oikeuskelpoinen yhteisö tai yritys, joka haluaa tukea yhdistyksen tarkoitusta ja toimintaa. Varsinaiset ja kannattavat jäsenet hyväksyy hakemuksesta yhdistyksen hallitus. Kunniapuheenjohtajaksi tai kunniajäseneksi voidaan hallituksen esityksestä yhdistyksen kokouksessa kutsua henkilö, joka on huomattavasti edistänyt ja tukenut yhdistyksen toimintaa.</w:t>
      </w:r>
    </w:p>
    <w:p w14:paraId="4BECFD54" w14:textId="62CCC73F" w:rsidR="00580D6C" w:rsidRPr="00580D6C" w:rsidRDefault="00580D6C" w:rsidP="00580D6C">
      <w:pPr>
        <w:rPr>
          <w:b/>
          <w:bCs/>
        </w:rPr>
      </w:pPr>
      <w:r w:rsidRPr="00580D6C">
        <w:rPr>
          <w:b/>
          <w:bCs/>
        </w:rPr>
        <w:t>Liittymis- ja jäsenmaksu</w:t>
      </w:r>
    </w:p>
    <w:p w14:paraId="5F21A7D2" w14:textId="43D5A412" w:rsidR="00580D6C" w:rsidRDefault="00580D6C" w:rsidP="00580D6C">
      <w:r>
        <w:t>Varsinaisilta jäseniltä ja kannattavilta jäseniltä perittävän liittymismaksun ja vuotuisen jäsenmaksun suuruudesta erikseen kummallekin jäsenryhmälle päättää vuosikokous. Kunniapuheenjohtaja ja kunniajäsenet eivät suorita jäsenmaksuja.</w:t>
      </w:r>
    </w:p>
    <w:p w14:paraId="3344F32F" w14:textId="23A49B79" w:rsidR="00580D6C" w:rsidRDefault="00580D6C" w:rsidP="00580D6C">
      <w:r w:rsidRPr="00580D6C">
        <w:rPr>
          <w:b/>
          <w:bCs/>
        </w:rPr>
        <w:t>Hallitus</w:t>
      </w:r>
      <w:r>
        <w:rPr>
          <w:b/>
          <w:bCs/>
        </w:rPr>
        <w:t xml:space="preserve"> </w:t>
      </w:r>
    </w:p>
    <w:p w14:paraId="56C8AEBC" w14:textId="0D23862E" w:rsidR="00580D6C" w:rsidRDefault="00580D6C" w:rsidP="00580D6C">
      <w:r>
        <w:t xml:space="preserve">Yhdistyksen asioita hoitaa hallitus, johon kuuluu vuosikokouksessa valitut puheenjohtaja ja </w:t>
      </w:r>
      <w:proofErr w:type="gramStart"/>
      <w:r>
        <w:t>3-5</w:t>
      </w:r>
      <w:proofErr w:type="gramEnd"/>
      <w:r>
        <w:t xml:space="preserve"> muuta varsinaista jäsentä sekä </w:t>
      </w:r>
      <w:proofErr w:type="gramStart"/>
      <w:r>
        <w:t>0-2</w:t>
      </w:r>
      <w:proofErr w:type="gramEnd"/>
      <w:r>
        <w:t xml:space="preserve"> varajäsentä. Hallituksen puheenjohtajan toimikausi on kolme vuotta kuitenkin enintään kaksi kautta peräkkäin. Jäsenen toimikausi on 2 vuotta. Jäsenistä puolet on vuorollaan erovuoroisia siten että ensimmäisen toimintavuoden jälkeen erovuoroisuus ratkaistaan arvalla. Hallituksen toimikausi on vuosikokousten välinen aika. Hallitus valitsee </w:t>
      </w:r>
      <w:r>
        <w:lastRenderedPageBreak/>
        <w:t xml:space="preserve">keskuudestaan varapuheenjohtajan sekä ottaa keskuudestaan tai ulkopuoleltaan sihteerin, rahastonhoitajan ja muut tarvittavat toimihenkilöt. Hallitus voi kutsua hallitustyöhön mukaan asiantuntijajäseniä, joilla on läsnäolo- ja puheoikeus. </w:t>
      </w:r>
    </w:p>
    <w:p w14:paraId="0E3A707A" w14:textId="77777777" w:rsidR="00580D6C" w:rsidRDefault="00580D6C" w:rsidP="00580D6C"/>
    <w:p w14:paraId="707CB48E" w14:textId="77777777" w:rsidR="00580D6C" w:rsidRDefault="00580D6C" w:rsidP="00580D6C"/>
    <w:p w14:paraId="37336CF7" w14:textId="77777777" w:rsidR="00580D6C" w:rsidRDefault="00580D6C" w:rsidP="00580D6C"/>
    <w:p w14:paraId="6B66B2DA" w14:textId="224CE761" w:rsidR="00E06288" w:rsidRDefault="00E06288" w:rsidP="00580D6C"/>
    <w:sectPr w:rsidR="00E06288">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D6C"/>
    <w:rsid w:val="00200807"/>
    <w:rsid w:val="00580D6C"/>
    <w:rsid w:val="006440CA"/>
    <w:rsid w:val="00867463"/>
    <w:rsid w:val="009B4094"/>
    <w:rsid w:val="00E0628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1A40E"/>
  <w15:chartTrackingRefBased/>
  <w15:docId w15:val="{836FA861-8BB6-4AF0-A789-72614CAB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i-F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580D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tsikko2">
    <w:name w:val="heading 2"/>
    <w:basedOn w:val="Normaali"/>
    <w:next w:val="Normaali"/>
    <w:link w:val="Otsikko2Char"/>
    <w:uiPriority w:val="9"/>
    <w:semiHidden/>
    <w:unhideWhenUsed/>
    <w:qFormat/>
    <w:rsid w:val="00580D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tsikko3">
    <w:name w:val="heading 3"/>
    <w:basedOn w:val="Normaali"/>
    <w:next w:val="Normaali"/>
    <w:link w:val="Otsikko3Char"/>
    <w:uiPriority w:val="9"/>
    <w:semiHidden/>
    <w:unhideWhenUsed/>
    <w:qFormat/>
    <w:rsid w:val="00580D6C"/>
    <w:pPr>
      <w:keepNext/>
      <w:keepLines/>
      <w:spacing w:before="160" w:after="80"/>
      <w:outlineLvl w:val="2"/>
    </w:pPr>
    <w:rPr>
      <w:rFonts w:eastAsiaTheme="majorEastAsia" w:cstheme="majorBidi"/>
      <w:color w:val="2F5496" w:themeColor="accent1" w:themeShade="BF"/>
      <w:sz w:val="28"/>
      <w:szCs w:val="28"/>
    </w:rPr>
  </w:style>
  <w:style w:type="paragraph" w:styleId="Otsikko4">
    <w:name w:val="heading 4"/>
    <w:basedOn w:val="Normaali"/>
    <w:next w:val="Normaali"/>
    <w:link w:val="Otsikko4Char"/>
    <w:uiPriority w:val="9"/>
    <w:semiHidden/>
    <w:unhideWhenUsed/>
    <w:qFormat/>
    <w:rsid w:val="00580D6C"/>
    <w:pPr>
      <w:keepNext/>
      <w:keepLines/>
      <w:spacing w:before="80" w:after="40"/>
      <w:outlineLvl w:val="3"/>
    </w:pPr>
    <w:rPr>
      <w:rFonts w:eastAsiaTheme="majorEastAsia" w:cstheme="majorBidi"/>
      <w:i/>
      <w:iCs/>
      <w:color w:val="2F5496" w:themeColor="accent1" w:themeShade="BF"/>
    </w:rPr>
  </w:style>
  <w:style w:type="paragraph" w:styleId="Otsikko5">
    <w:name w:val="heading 5"/>
    <w:basedOn w:val="Normaali"/>
    <w:next w:val="Normaali"/>
    <w:link w:val="Otsikko5Char"/>
    <w:uiPriority w:val="9"/>
    <w:semiHidden/>
    <w:unhideWhenUsed/>
    <w:qFormat/>
    <w:rsid w:val="00580D6C"/>
    <w:pPr>
      <w:keepNext/>
      <w:keepLines/>
      <w:spacing w:before="80" w:after="40"/>
      <w:outlineLvl w:val="4"/>
    </w:pPr>
    <w:rPr>
      <w:rFonts w:eastAsiaTheme="majorEastAsia" w:cstheme="majorBidi"/>
      <w:color w:val="2F5496" w:themeColor="accent1" w:themeShade="BF"/>
    </w:rPr>
  </w:style>
  <w:style w:type="paragraph" w:styleId="Otsikko6">
    <w:name w:val="heading 6"/>
    <w:basedOn w:val="Normaali"/>
    <w:next w:val="Normaali"/>
    <w:link w:val="Otsikko6Char"/>
    <w:uiPriority w:val="9"/>
    <w:semiHidden/>
    <w:unhideWhenUsed/>
    <w:qFormat/>
    <w:rsid w:val="00580D6C"/>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580D6C"/>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580D6C"/>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580D6C"/>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580D6C"/>
    <w:rPr>
      <w:rFonts w:asciiTheme="majorHAnsi" w:eastAsiaTheme="majorEastAsia" w:hAnsiTheme="majorHAnsi" w:cstheme="majorBidi"/>
      <w:color w:val="2F5496" w:themeColor="accent1" w:themeShade="BF"/>
      <w:sz w:val="40"/>
      <w:szCs w:val="40"/>
    </w:rPr>
  </w:style>
  <w:style w:type="character" w:customStyle="1" w:styleId="Otsikko2Char">
    <w:name w:val="Otsikko 2 Char"/>
    <w:basedOn w:val="Kappaleenoletusfontti"/>
    <w:link w:val="Otsikko2"/>
    <w:uiPriority w:val="9"/>
    <w:semiHidden/>
    <w:rsid w:val="00580D6C"/>
    <w:rPr>
      <w:rFonts w:asciiTheme="majorHAnsi" w:eastAsiaTheme="majorEastAsia" w:hAnsiTheme="majorHAnsi" w:cstheme="majorBidi"/>
      <w:color w:val="2F5496" w:themeColor="accent1" w:themeShade="BF"/>
      <w:sz w:val="32"/>
      <w:szCs w:val="32"/>
    </w:rPr>
  </w:style>
  <w:style w:type="character" w:customStyle="1" w:styleId="Otsikko3Char">
    <w:name w:val="Otsikko 3 Char"/>
    <w:basedOn w:val="Kappaleenoletusfontti"/>
    <w:link w:val="Otsikko3"/>
    <w:uiPriority w:val="9"/>
    <w:semiHidden/>
    <w:rsid w:val="00580D6C"/>
    <w:rPr>
      <w:rFonts w:eastAsiaTheme="majorEastAsia" w:cstheme="majorBidi"/>
      <w:color w:val="2F5496" w:themeColor="accent1" w:themeShade="BF"/>
      <w:sz w:val="28"/>
      <w:szCs w:val="28"/>
    </w:rPr>
  </w:style>
  <w:style w:type="character" w:customStyle="1" w:styleId="Otsikko4Char">
    <w:name w:val="Otsikko 4 Char"/>
    <w:basedOn w:val="Kappaleenoletusfontti"/>
    <w:link w:val="Otsikko4"/>
    <w:uiPriority w:val="9"/>
    <w:semiHidden/>
    <w:rsid w:val="00580D6C"/>
    <w:rPr>
      <w:rFonts w:eastAsiaTheme="majorEastAsia" w:cstheme="majorBidi"/>
      <w:i/>
      <w:iCs/>
      <w:color w:val="2F5496" w:themeColor="accent1" w:themeShade="BF"/>
    </w:rPr>
  </w:style>
  <w:style w:type="character" w:customStyle="1" w:styleId="Otsikko5Char">
    <w:name w:val="Otsikko 5 Char"/>
    <w:basedOn w:val="Kappaleenoletusfontti"/>
    <w:link w:val="Otsikko5"/>
    <w:uiPriority w:val="9"/>
    <w:semiHidden/>
    <w:rsid w:val="00580D6C"/>
    <w:rPr>
      <w:rFonts w:eastAsiaTheme="majorEastAsia" w:cstheme="majorBidi"/>
      <w:color w:val="2F5496" w:themeColor="accent1" w:themeShade="BF"/>
    </w:rPr>
  </w:style>
  <w:style w:type="character" w:customStyle="1" w:styleId="Otsikko6Char">
    <w:name w:val="Otsikko 6 Char"/>
    <w:basedOn w:val="Kappaleenoletusfontti"/>
    <w:link w:val="Otsikko6"/>
    <w:uiPriority w:val="9"/>
    <w:semiHidden/>
    <w:rsid w:val="00580D6C"/>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580D6C"/>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580D6C"/>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580D6C"/>
    <w:rPr>
      <w:rFonts w:eastAsiaTheme="majorEastAsia" w:cstheme="majorBidi"/>
      <w:color w:val="272727" w:themeColor="text1" w:themeTint="D8"/>
    </w:rPr>
  </w:style>
  <w:style w:type="paragraph" w:styleId="Otsikko">
    <w:name w:val="Title"/>
    <w:basedOn w:val="Normaali"/>
    <w:next w:val="Normaali"/>
    <w:link w:val="OtsikkoChar"/>
    <w:uiPriority w:val="10"/>
    <w:qFormat/>
    <w:rsid w:val="00580D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580D6C"/>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580D6C"/>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580D6C"/>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580D6C"/>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580D6C"/>
    <w:rPr>
      <w:i/>
      <w:iCs/>
      <w:color w:val="404040" w:themeColor="text1" w:themeTint="BF"/>
    </w:rPr>
  </w:style>
  <w:style w:type="paragraph" w:styleId="Luettelokappale">
    <w:name w:val="List Paragraph"/>
    <w:basedOn w:val="Normaali"/>
    <w:uiPriority w:val="34"/>
    <w:qFormat/>
    <w:rsid w:val="00580D6C"/>
    <w:pPr>
      <w:ind w:left="720"/>
      <w:contextualSpacing/>
    </w:pPr>
  </w:style>
  <w:style w:type="character" w:styleId="Voimakaskorostus">
    <w:name w:val="Intense Emphasis"/>
    <w:basedOn w:val="Kappaleenoletusfontti"/>
    <w:uiPriority w:val="21"/>
    <w:qFormat/>
    <w:rsid w:val="00580D6C"/>
    <w:rPr>
      <w:i/>
      <w:iCs/>
      <w:color w:val="2F5496" w:themeColor="accent1" w:themeShade="BF"/>
    </w:rPr>
  </w:style>
  <w:style w:type="paragraph" w:styleId="Erottuvalainaus">
    <w:name w:val="Intense Quote"/>
    <w:basedOn w:val="Normaali"/>
    <w:next w:val="Normaali"/>
    <w:link w:val="ErottuvalainausChar"/>
    <w:uiPriority w:val="30"/>
    <w:qFormat/>
    <w:rsid w:val="00580D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ErottuvalainausChar">
    <w:name w:val="Erottuva lainaus Char"/>
    <w:basedOn w:val="Kappaleenoletusfontti"/>
    <w:link w:val="Erottuvalainaus"/>
    <w:uiPriority w:val="30"/>
    <w:rsid w:val="00580D6C"/>
    <w:rPr>
      <w:i/>
      <w:iCs/>
      <w:color w:val="2F5496" w:themeColor="accent1" w:themeShade="BF"/>
    </w:rPr>
  </w:style>
  <w:style w:type="character" w:styleId="Erottuvaviittaus">
    <w:name w:val="Intense Reference"/>
    <w:basedOn w:val="Kappaleenoletusfontti"/>
    <w:uiPriority w:val="32"/>
    <w:qFormat/>
    <w:rsid w:val="00580D6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303</Words>
  <Characters>2463</Characters>
  <Application>Microsoft Office Word</Application>
  <DocSecurity>0</DocSecurity>
  <Lines>20</Lines>
  <Paragraphs>5</Paragraphs>
  <ScaleCrop>false</ScaleCrop>
  <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 Wihuri</dc:creator>
  <cp:keywords/>
  <dc:description/>
  <cp:lastModifiedBy>Jorma Kokkonen</cp:lastModifiedBy>
  <cp:revision>2</cp:revision>
  <dcterms:created xsi:type="dcterms:W3CDTF">2025-11-13T06:38:00Z</dcterms:created>
  <dcterms:modified xsi:type="dcterms:W3CDTF">2025-11-13T06:38:00Z</dcterms:modified>
</cp:coreProperties>
</file>